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905000" cy="942975"/>
            <wp:effectExtent b="0" l="0" r="0" t="0"/>
            <wp:docPr id="11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FLACSO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ÁREA ESTADO Y POLÍTICAS PÚBLICAS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BECA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Diploma Superior en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Organizaciones de la Sociedad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Ciclo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2" w:sz="8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15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1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15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Indicar el porcentaje de reducción de aranceles que solicita:</w:t>
      </w:r>
    </w:p>
    <w:tbl>
      <w:tblPr>
        <w:tblStyle w:val="Table1"/>
        <w:tblW w:w="3963.0" w:type="dxa"/>
        <w:jc w:val="left"/>
        <w:tblInd w:w="1452.0" w:type="dxa"/>
        <w:tblLayout w:type="fixed"/>
        <w:tblLook w:val="0000"/>
      </w:tblPr>
      <w:tblGrid>
        <w:gridCol w:w="3583"/>
        <w:gridCol w:w="360"/>
        <w:gridCol w:w="20"/>
        <w:tblGridChange w:id="0">
          <w:tblGrid>
            <w:gridCol w:w="3583"/>
            <w:gridCol w:w="360"/>
            <w:gridCol w:w="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ind w:firstLine="708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Domicilio Particular (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lugar de residencia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Calle:                             </w:t>
        <w:tab/>
        <w:tab/>
        <w:t xml:space="preserve">                   </w:t>
        <w:tab/>
        <w:t xml:space="preserve">        Número: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1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1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14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1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Piso:</w:t>
        <w:tab/>
        <w:tab/>
        <w:tab/>
        <w:tab/>
        <w:tab/>
        <w:tab/>
        <w:t xml:space="preserve">        Dpto.: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4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Localidad:</w:t>
        <w:tab/>
        <w:tab/>
        <w:tab/>
        <w:tab/>
        <w:tab/>
        <w:t xml:space="preserve">        CP: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1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Provincia: </w:t>
        <w:tab/>
        <w:tab/>
        <w:tab/>
        <w:tab/>
        <w:tab/>
        <w:t xml:space="preserve">        País: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6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4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3505200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Teléfono: </w:t>
        <w:tab/>
        <w:tab/>
        <w:tab/>
        <w:tab/>
        <w:tab/>
        <w:t xml:space="preserve">        E-mail: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MIEMBROS DEL HOGAR: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312420" cy="220980"/>
                <wp:effectExtent b="0" l="0" r="0" t="0"/>
                <wp:wrapNone/>
                <wp:docPr id="115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101600</wp:posOffset>
                </wp:positionV>
                <wp:extent cx="312420" cy="220980"/>
                <wp:effectExtent b="0" l="0" r="0" t="0"/>
                <wp:wrapNone/>
                <wp:docPr id="11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312420" cy="220980"/>
                <wp:effectExtent b="0" l="0" r="0" t="0"/>
                <wp:wrapNone/>
                <wp:docPr id="115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101600</wp:posOffset>
                </wp:positionV>
                <wp:extent cx="312420" cy="220980"/>
                <wp:effectExtent b="0" l="0" r="0" t="0"/>
                <wp:wrapNone/>
                <wp:docPr id="11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Adultos</w:t>
        <w:tab/>
        <w:tab/>
        <w:t xml:space="preserve">Menores</w:t>
        <w:tab/>
      </w:r>
    </w:p>
    <w:p w:rsidR="00000000" w:rsidDel="00000000" w:rsidP="00000000" w:rsidRDefault="00000000" w:rsidRPr="00000000" w14:paraId="00000027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INGRESOS DEL GRUPO FAMILIAR*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25.999999999999" w:type="dxa"/>
        <w:jc w:val="left"/>
        <w:tblInd w:w="-138.0" w:type="dxa"/>
        <w:tblLayout w:type="fixed"/>
        <w:tblLook w:val="0000"/>
      </w:tblPr>
      <w:tblGrid>
        <w:gridCol w:w="1857"/>
        <w:gridCol w:w="1436"/>
        <w:gridCol w:w="1436"/>
        <w:gridCol w:w="1497"/>
        <w:tblGridChange w:id="0">
          <w:tblGrid>
            <w:gridCol w:w="1857"/>
            <w:gridCol w:w="1436"/>
            <w:gridCol w:w="1436"/>
            <w:gridCol w:w="1497"/>
          </w:tblGrid>
        </w:tblGridChange>
      </w:tblGrid>
      <w:tr>
        <w:trPr>
          <w:cantSplit w:val="1"/>
          <w:trHeight w:val="2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Cónyuge / Conviviente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 PROMEDIO de los últimos 12 meses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00" w:before="10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la 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45" w:before="45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Se deberá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adjuntar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siguiente documentación de los ingresos mencionados en este punto:</w:t>
      </w:r>
    </w:p>
    <w:p w:rsidR="00000000" w:rsidDel="00000000" w:rsidP="00000000" w:rsidRDefault="00000000" w:rsidRPr="00000000" w14:paraId="0000003E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del recibo de sueldo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trabajador en relación de dependencia),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 la facturación de los últimos 12 meses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Monotributista o Autónomo)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ESPECIFIQUE SI LA VIVIENDA EN LA QUE HABITA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su propiedad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56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propiedad de su familia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5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5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alquilada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ocupada a título gratuito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0</wp:posOffset>
                </wp:positionV>
                <wp:extent cx="312420" cy="220980"/>
                <wp:effectExtent b="0" l="0" r="0" t="0"/>
                <wp:wrapNone/>
                <wp:docPr id="11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420" cy="2209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 la vivienda es de su propiedad o de la de su familia, indique si está amortizando algún crédito por la adquisición o construcción de la vivienda y el monto mensual abonado por ese concepto. Si es alquilada indique el monto mensual del alquiler: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13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1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EXPLIQUE LOS MOTIVOS DE SU SOLICITUD: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 miras a lograr una adecuada y ecuánime evaluación de las condiciones socioeconómicas de cada solicitante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le rogamos ser lo más explícito posible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la descripción de su situación.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1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1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1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1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bottom w:color="000000" w:space="1" w:sz="4" w:val="single"/>
        </w:pBdr>
        <w:spacing w:after="100" w:before="100" w:line="48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1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1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14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1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1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1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13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1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1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1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informa a los candidatos que las becas se otorgan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 un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estando su renovación por UN (1) año más sujeta a: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411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Situación económica del alumno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Disponibilidad presupuestaria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Cumplimiento en tiempo y forma con las actividades académicas contempladas en el plan curricular de la maestría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NOTA: la información contenida en esta solicitud tiene el carácter de declaración jurada.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694"/>
          <w:tab w:val="left" w:leader="none" w:pos="6361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1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Aclaración</w:t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1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y Fecha</w:t>
      </w:r>
    </w:p>
    <w:sectPr>
      <w:pgSz w:h="16838" w:w="11906" w:orient="portrait"/>
      <w:pgMar w:bottom="567" w:top="567" w:left="1259" w:right="1259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27.png"/><Relationship Id="rId21" Type="http://schemas.openxmlformats.org/officeDocument/2006/relationships/image" Target="media/image2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23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26.png"/><Relationship Id="rId33" Type="http://schemas.openxmlformats.org/officeDocument/2006/relationships/image" Target="media/image10.png"/><Relationship Id="rId10" Type="http://schemas.openxmlformats.org/officeDocument/2006/relationships/image" Target="media/image28.png"/><Relationship Id="rId32" Type="http://schemas.openxmlformats.org/officeDocument/2006/relationships/image" Target="media/image9.png"/><Relationship Id="rId13" Type="http://schemas.openxmlformats.org/officeDocument/2006/relationships/image" Target="media/image17.png"/><Relationship Id="rId35" Type="http://schemas.openxmlformats.org/officeDocument/2006/relationships/image" Target="media/image14.png"/><Relationship Id="rId12" Type="http://schemas.openxmlformats.org/officeDocument/2006/relationships/image" Target="media/image18.png"/><Relationship Id="rId34" Type="http://schemas.openxmlformats.org/officeDocument/2006/relationships/image" Target="media/image13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29.png"/><Relationship Id="rId16" Type="http://schemas.openxmlformats.org/officeDocument/2006/relationships/image" Target="media/image16.png"/><Relationship Id="rId19" Type="http://schemas.openxmlformats.org/officeDocument/2006/relationships/image" Target="media/image22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llCIWFSXaFwcNJJ21GtFX2T7w==">CgMxLjA4AHIhMUxtYy1rWm83Nkx6MVZmR005OFk5YUUyQkxGMFg4Wl9f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2022-11-30T17:01:00Z</dcterms:created>
  <dc:creator>vgdelgado</dc:creator>
</cp:coreProperties>
</file>